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16668" w:rsidP="00016668">
      <w:pPr>
        <w:spacing w:line="220" w:lineRule="atLeast"/>
        <w:jc w:val="center"/>
        <w:rPr>
          <w:rFonts w:hint="eastAsia"/>
          <w:sz w:val="28"/>
          <w:szCs w:val="28"/>
        </w:rPr>
      </w:pPr>
      <w:r w:rsidRPr="00016668">
        <w:rPr>
          <w:rFonts w:hint="eastAsia"/>
          <w:sz w:val="28"/>
          <w:szCs w:val="28"/>
        </w:rPr>
        <w:t>KDYD</w:t>
      </w:r>
      <w:r w:rsidRPr="00016668">
        <w:rPr>
          <w:rFonts w:hint="eastAsia"/>
          <w:sz w:val="28"/>
          <w:szCs w:val="28"/>
        </w:rPr>
        <w:t>工频耐压试验装置校准证书</w:t>
      </w:r>
    </w:p>
    <w:p w:rsidR="00016668" w:rsidRDefault="00016668" w:rsidP="00016668">
      <w:pPr>
        <w:spacing w:line="220" w:lineRule="atLeas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342222" cy="7343775"/>
            <wp:effectExtent l="19050" t="0" r="0" b="0"/>
            <wp:docPr id="1" name="图片 0" descr="KDYD 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 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2222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668" w:rsidRDefault="00016668" w:rsidP="00016668">
      <w:pPr>
        <w:spacing w:line="220" w:lineRule="atLeas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737173" cy="7886700"/>
            <wp:effectExtent l="19050" t="0" r="0" b="0"/>
            <wp:docPr id="2" name="图片 1" descr="KDYD 750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 750 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73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6668" w:rsidRPr="00016668" w:rsidRDefault="00016668" w:rsidP="00016668">
      <w:pPr>
        <w:spacing w:line="220" w:lineRule="atLeas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695950" cy="7830033"/>
            <wp:effectExtent l="19050" t="0" r="0" b="0"/>
            <wp:docPr id="3" name="图片 2" descr="KDYD 750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D 750 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830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6668" w:rsidRPr="0001666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16668"/>
    <w:rsid w:val="000A1F1A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666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666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2018-09-03T06:42:00Z</dcterms:modified>
</cp:coreProperties>
</file>