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694" w:rsidRPr="007C7964" w:rsidRDefault="007C7964" w:rsidP="007C7964">
      <w:pPr>
        <w:jc w:val="center"/>
        <w:rPr>
          <w:rFonts w:hint="eastAsia"/>
          <w:sz w:val="32"/>
          <w:szCs w:val="32"/>
        </w:rPr>
      </w:pPr>
      <w:r w:rsidRPr="007C7964">
        <w:rPr>
          <w:rFonts w:hint="eastAsia"/>
          <w:sz w:val="32"/>
          <w:szCs w:val="32"/>
        </w:rPr>
        <w:t>KDGF-C</w:t>
      </w:r>
      <w:r w:rsidRPr="007C7964">
        <w:rPr>
          <w:rFonts w:hint="eastAsia"/>
          <w:sz w:val="32"/>
          <w:szCs w:val="32"/>
        </w:rPr>
        <w:t>局部放电测试仪校准证书</w:t>
      </w:r>
    </w:p>
    <w:p w:rsidR="007C7964" w:rsidRDefault="007C796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313930"/>
            <wp:effectExtent l="19050" t="0" r="2540" b="0"/>
            <wp:docPr id="1" name="图片 0" descr="局放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局放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7964" w:rsidRDefault="007C796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313930"/>
            <wp:effectExtent l="19050" t="0" r="2540" b="0"/>
            <wp:docPr id="2" name="图片 1" descr="局放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局放2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7964" w:rsidRDefault="007C796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313930"/>
            <wp:effectExtent l="19050" t="0" r="2540" b="0"/>
            <wp:docPr id="3" name="图片 2" descr="局放3 7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局放3 75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7964" w:rsidRDefault="007C7964">
      <w:r>
        <w:rPr>
          <w:noProof/>
        </w:rPr>
        <w:lastRenderedPageBreak/>
        <w:drawing>
          <wp:inline distT="0" distB="0" distL="0" distR="0">
            <wp:extent cx="5274310" cy="7313930"/>
            <wp:effectExtent l="19050" t="0" r="2540" b="0"/>
            <wp:docPr id="4" name="图片 3" descr="局放4 7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局放4 750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7964" w:rsidSect="003F26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7964"/>
    <w:rsid w:val="003F2694"/>
    <w:rsid w:val="007C7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6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C796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79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2018-08-23T06:20:00Z</dcterms:created>
  <dcterms:modified xsi:type="dcterms:W3CDTF">2018-08-23T06:23:00Z</dcterms:modified>
</cp:coreProperties>
</file>